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202E24" w:rsidP="526CE87B" w:rsidRDefault="00446354" w14:paraId="5F66B2AA" w14:textId="54C3E872" w14:noSpellErr="1">
      <w:pPr>
        <w:rPr>
          <w:rFonts w:ascii="Segoe UI" w:hAnsi="Segoe UI" w:eastAsia="Segoe UI" w:cs="Segoe UI"/>
        </w:rPr>
      </w:pPr>
      <w:r w:rsidRPr="526CE87B" w:rsidR="00446354">
        <w:rPr>
          <w:rFonts w:ascii="Segoe UI" w:hAnsi="Segoe UI" w:eastAsia="Segoe UI" w:cs="Segoe UI"/>
        </w:rPr>
        <w:t>&lt;date&gt;</w:t>
      </w:r>
    </w:p>
    <w:p w:rsidR="6971AFDB" w:rsidP="526CE87B" w:rsidRDefault="6971AFDB" w14:paraId="541FFF39" w14:textId="47557E18">
      <w:pPr>
        <w:pStyle w:val="Normal"/>
        <w:spacing w:before="0" w:beforeAutospacing="off" w:after="0" w:afterAutospacing="off"/>
        <w:rPr>
          <w:rFonts w:ascii="Segoe UI" w:hAnsi="Segoe UI" w:eastAsia="Segoe UI" w:cs="Segoe UI"/>
          <w:noProof w:val="0"/>
          <w:color w:val="1E1F21"/>
          <w:sz w:val="21"/>
          <w:szCs w:val="21"/>
          <w:lang w:val="en-US"/>
        </w:rPr>
      </w:pPr>
      <w:r w:rsidRPr="526CE87B" w:rsidR="6971AFDB">
        <w:rPr>
          <w:rFonts w:ascii="Segoe UI" w:hAnsi="Segoe UI" w:eastAsia="Segoe UI" w:cs="Segoe UI"/>
          <w:noProof w:val="0"/>
          <w:color w:val="1E1F21"/>
          <w:sz w:val="21"/>
          <w:szCs w:val="21"/>
          <w:lang w:val="en-US"/>
        </w:rPr>
        <w:t xml:space="preserve">Dear Board of Directors, </w:t>
      </w:r>
    </w:p>
    <w:p w:rsidR="6971AFDB" w:rsidP="526CE87B" w:rsidRDefault="6971AFDB" w14:paraId="17222153" w14:textId="2247EA94">
      <w:pPr>
        <w:spacing w:before="0" w:beforeAutospacing="off" w:after="0" w:afterAutospacing="off"/>
        <w:rPr>
          <w:rFonts w:ascii="Segoe UI" w:hAnsi="Segoe UI" w:eastAsia="Segoe UI" w:cs="Segoe UI"/>
          <w:noProof w:val="0"/>
          <w:color w:val="000000" w:themeColor="accent6" w:themeTint="FF" w:themeShade="FF"/>
          <w:sz w:val="22"/>
          <w:szCs w:val="22"/>
          <w:lang w:val="en-US"/>
        </w:rPr>
      </w:pPr>
      <w:r w:rsidRPr="526CE87B" w:rsidR="6971AFDB">
        <w:rPr>
          <w:rFonts w:ascii="Segoe UI" w:hAnsi="Segoe UI" w:eastAsia="Segoe UI" w:cs="Segoe UI"/>
          <w:noProof w:val="0"/>
          <w:color w:val="000000" w:themeColor="accent6" w:themeTint="FF" w:themeShade="FF"/>
          <w:sz w:val="22"/>
          <w:szCs w:val="22"/>
          <w:lang w:val="en-US"/>
        </w:rPr>
        <w:t xml:space="preserve"> </w:t>
      </w:r>
    </w:p>
    <w:p w:rsidR="6971AFDB" w:rsidP="526CE87B" w:rsidRDefault="6971AFDB" w14:paraId="32FE7319" w14:textId="7C775471">
      <w:pPr>
        <w:spacing w:before="0" w:beforeAutospacing="off" w:after="0" w:afterAutospacing="off"/>
        <w:rPr>
          <w:rFonts w:ascii="Segoe UI" w:hAnsi="Segoe UI" w:eastAsia="Segoe UI" w:cs="Segoe UI"/>
          <w:noProof w:val="0"/>
          <w:color w:val="1E1F21"/>
          <w:sz w:val="21"/>
          <w:szCs w:val="21"/>
          <w:lang w:val="en-US"/>
        </w:rPr>
      </w:pPr>
      <w:r w:rsidRPr="526CE87B" w:rsidR="6971AFDB">
        <w:rPr>
          <w:rFonts w:ascii="Segoe UI" w:hAnsi="Segoe UI" w:eastAsia="Segoe UI" w:cs="Segoe UI"/>
          <w:noProof w:val="0"/>
          <w:color w:val="1E1F21"/>
          <w:sz w:val="21"/>
          <w:szCs w:val="21"/>
          <w:lang w:val="en-US"/>
        </w:rPr>
        <w:t xml:space="preserve">Please consider sponsoring my membership in the National Association for Temple Administration (NATA). NATA is the premier professional association for leading professionals in the field of synagogue management, with more than 400 members from around the United States, Canada, and beyond. </w:t>
      </w:r>
    </w:p>
    <w:p w:rsidR="526CE87B" w:rsidP="526CE87B" w:rsidRDefault="526CE87B" w14:paraId="69EB8B63" w14:textId="6F81C7E3">
      <w:pPr>
        <w:spacing w:before="0" w:beforeAutospacing="off" w:after="0" w:afterAutospacing="off"/>
        <w:rPr>
          <w:rFonts w:ascii="Segoe UI" w:hAnsi="Segoe UI" w:eastAsia="Segoe UI" w:cs="Segoe UI"/>
          <w:noProof w:val="0"/>
          <w:color w:val="1E1F21"/>
          <w:sz w:val="21"/>
          <w:szCs w:val="21"/>
          <w:lang w:val="en-US"/>
        </w:rPr>
      </w:pPr>
    </w:p>
    <w:p w:rsidR="6971AFDB" w:rsidP="526CE87B" w:rsidRDefault="6971AFDB" w14:paraId="0363CA06" w14:textId="68B9750E">
      <w:pPr>
        <w:spacing w:before="0" w:beforeAutospacing="off" w:after="0" w:afterAutospacing="off"/>
        <w:rPr>
          <w:rFonts w:ascii="Segoe UI" w:hAnsi="Segoe UI" w:eastAsia="Segoe UI" w:cs="Segoe UI"/>
          <w:noProof w:val="0"/>
          <w:color w:val="1E1F21"/>
          <w:sz w:val="21"/>
          <w:szCs w:val="21"/>
          <w:lang w:val="en-US"/>
        </w:rPr>
      </w:pPr>
      <w:r w:rsidRPr="526CE87B" w:rsidR="6971AFDB">
        <w:rPr>
          <w:rFonts w:ascii="Segoe UI" w:hAnsi="Segoe UI" w:eastAsia="Segoe UI" w:cs="Segoe UI"/>
          <w:noProof w:val="0"/>
          <w:color w:val="1E1F21"/>
          <w:sz w:val="21"/>
          <w:szCs w:val="21"/>
          <w:lang w:val="en-US"/>
        </w:rPr>
        <w:t xml:space="preserve">With more than 80 years of experience supporting synagogue executives in their work, NATA continues to be a leading force by educating synagogue professionals about topics relevant to the Jewish community via a 24/7 online peer community, professional conferences, resource library, monthly webinars and meetups, and mentoring. </w:t>
      </w:r>
    </w:p>
    <w:p w:rsidR="526CE87B" w:rsidP="526CE87B" w:rsidRDefault="526CE87B" w14:paraId="73229B24" w14:textId="21CE1695">
      <w:pPr>
        <w:spacing w:before="0" w:beforeAutospacing="off" w:after="0" w:afterAutospacing="off"/>
        <w:rPr>
          <w:rFonts w:ascii="Segoe UI" w:hAnsi="Segoe UI" w:eastAsia="Segoe UI" w:cs="Segoe UI"/>
          <w:noProof w:val="0"/>
          <w:color w:val="1E1F21"/>
          <w:sz w:val="21"/>
          <w:szCs w:val="21"/>
          <w:lang w:val="en-US"/>
        </w:rPr>
      </w:pPr>
    </w:p>
    <w:p w:rsidR="6971AFDB" w:rsidP="526CE87B" w:rsidRDefault="6971AFDB" w14:paraId="23CFDB47" w14:textId="6C926731">
      <w:pPr>
        <w:spacing w:before="0" w:beforeAutospacing="off" w:after="0" w:afterAutospacing="off"/>
        <w:rPr>
          <w:rFonts w:ascii="Segoe UI" w:hAnsi="Segoe UI" w:eastAsia="Segoe UI" w:cs="Segoe UI"/>
          <w:noProof w:val="0"/>
          <w:color w:val="1E1F21"/>
          <w:sz w:val="21"/>
          <w:szCs w:val="21"/>
          <w:lang w:val="en-US"/>
        </w:rPr>
      </w:pPr>
      <w:r w:rsidRPr="526CE87B" w:rsidR="6971AFDB">
        <w:rPr>
          <w:rFonts w:ascii="Segoe UI" w:hAnsi="Segoe UI" w:eastAsia="Segoe UI" w:cs="Segoe UI"/>
          <w:noProof w:val="0"/>
          <w:color w:val="1E1F21"/>
          <w:sz w:val="21"/>
          <w:szCs w:val="21"/>
          <w:lang w:val="en-US"/>
        </w:rPr>
        <w:t xml:space="preserve">The individual membership fee is just &lt;$amount&gt; and grants me immediate access to the following benefits: </w:t>
      </w:r>
    </w:p>
    <w:p w:rsidR="526CE87B" w:rsidP="526CE87B" w:rsidRDefault="526CE87B" w14:paraId="628CE577" w14:textId="6F9B4BB0">
      <w:pPr>
        <w:spacing w:before="0" w:beforeAutospacing="off" w:after="0" w:afterAutospacing="off"/>
        <w:rPr>
          <w:rFonts w:ascii="Segoe UI" w:hAnsi="Segoe UI" w:eastAsia="Segoe UI" w:cs="Segoe UI"/>
          <w:noProof w:val="0"/>
          <w:color w:val="1E1F21"/>
          <w:sz w:val="21"/>
          <w:szCs w:val="21"/>
          <w:lang w:val="en-US"/>
        </w:rPr>
      </w:pPr>
    </w:p>
    <w:p w:rsidR="6971AFDB" w:rsidP="526CE87B" w:rsidRDefault="6971AFDB" w14:paraId="7497D613" w14:textId="24C9A604">
      <w:pPr>
        <w:spacing w:before="0" w:beforeAutospacing="off" w:after="0" w:afterAutospacing="off"/>
        <w:rPr>
          <w:rFonts w:ascii="Segoe UI" w:hAnsi="Segoe UI" w:eastAsia="Segoe UI" w:cs="Segoe UI"/>
          <w:noProof w:val="0"/>
          <w:color w:val="1E1F21"/>
          <w:sz w:val="21"/>
          <w:szCs w:val="21"/>
          <w:lang w:val="en-US"/>
        </w:rPr>
      </w:pPr>
      <w:r w:rsidRPr="526CE87B" w:rsidR="6971AFDB">
        <w:rPr>
          <w:rFonts w:ascii="Segoe UI" w:hAnsi="Segoe UI" w:eastAsia="Segoe UI" w:cs="Segoe UI"/>
          <w:noProof w:val="0"/>
          <w:color w:val="1E1F21"/>
          <w:sz w:val="21"/>
          <w:szCs w:val="21"/>
          <w:lang w:val="en-US"/>
        </w:rPr>
        <w:t>✓</w:t>
      </w:r>
      <w:r w:rsidRPr="526CE87B" w:rsidR="6971AFDB">
        <w:rPr>
          <w:rFonts w:ascii="Segoe UI" w:hAnsi="Segoe UI" w:eastAsia="Segoe UI" w:cs="Segoe UI"/>
          <w:noProof w:val="0"/>
          <w:color w:val="1E1F21"/>
          <w:sz w:val="21"/>
          <w:szCs w:val="21"/>
          <w:lang w:val="en-US"/>
        </w:rPr>
        <w:t xml:space="preserve"> Exclusive access to NATA’s online community, NATA Connect, where members can ask and answer questions from their peers. </w:t>
      </w:r>
    </w:p>
    <w:p w:rsidR="6971AFDB" w:rsidP="526CE87B" w:rsidRDefault="6971AFDB" w14:paraId="0B328DD4" w14:textId="1CC8005C">
      <w:pPr>
        <w:spacing w:before="0" w:beforeAutospacing="off" w:after="0" w:afterAutospacing="off"/>
        <w:rPr>
          <w:rFonts w:ascii="Segoe UI" w:hAnsi="Segoe UI" w:eastAsia="Segoe UI" w:cs="Segoe UI"/>
          <w:noProof w:val="0"/>
          <w:color w:val="1E1F21"/>
          <w:sz w:val="21"/>
          <w:szCs w:val="21"/>
          <w:lang w:val="en-US"/>
        </w:rPr>
      </w:pPr>
      <w:r w:rsidRPr="526CE87B" w:rsidR="6971AFDB">
        <w:rPr>
          <w:rFonts w:ascii="Segoe UI" w:hAnsi="Segoe UI" w:eastAsia="Segoe UI" w:cs="Segoe UI"/>
          <w:noProof w:val="0"/>
          <w:color w:val="1E1F21"/>
          <w:sz w:val="21"/>
          <w:szCs w:val="21"/>
          <w:lang w:val="en-US"/>
        </w:rPr>
        <w:t>✓</w:t>
      </w:r>
      <w:r w:rsidRPr="526CE87B" w:rsidR="6971AFDB">
        <w:rPr>
          <w:rFonts w:ascii="Segoe UI" w:hAnsi="Segoe UI" w:eastAsia="Segoe UI" w:cs="Segoe UI"/>
          <w:noProof w:val="0"/>
          <w:color w:val="1E1F21"/>
          <w:sz w:val="21"/>
          <w:szCs w:val="21"/>
          <w:lang w:val="en-US"/>
        </w:rPr>
        <w:t xml:space="preserve"> Multiple virtual networking opportunities each month to get relevant and real-time support for challenges we face as a congregation. </w:t>
      </w:r>
    </w:p>
    <w:p w:rsidR="6971AFDB" w:rsidP="526CE87B" w:rsidRDefault="6971AFDB" w14:paraId="33376E59" w14:textId="4823D67D">
      <w:pPr>
        <w:spacing w:before="0" w:beforeAutospacing="off" w:after="0" w:afterAutospacing="off"/>
        <w:rPr>
          <w:rFonts w:ascii="Segoe UI" w:hAnsi="Segoe UI" w:eastAsia="Segoe UI" w:cs="Segoe UI"/>
          <w:noProof w:val="0"/>
          <w:color w:val="1E1F21"/>
          <w:sz w:val="21"/>
          <w:szCs w:val="21"/>
          <w:lang w:val="en-US"/>
        </w:rPr>
      </w:pPr>
      <w:r w:rsidRPr="526CE87B" w:rsidR="6971AFDB">
        <w:rPr>
          <w:rFonts w:ascii="Segoe UI" w:hAnsi="Segoe UI" w:eastAsia="Segoe UI" w:cs="Segoe UI"/>
          <w:noProof w:val="0"/>
          <w:color w:val="1E1F21"/>
          <w:sz w:val="21"/>
          <w:szCs w:val="21"/>
          <w:lang w:val="en-US"/>
        </w:rPr>
        <w:t>✓</w:t>
      </w:r>
      <w:r w:rsidRPr="526CE87B" w:rsidR="6971AFDB">
        <w:rPr>
          <w:rFonts w:ascii="Segoe UI" w:hAnsi="Segoe UI" w:eastAsia="Segoe UI" w:cs="Segoe UI"/>
          <w:noProof w:val="0"/>
          <w:color w:val="1E1F21"/>
          <w:sz w:val="21"/>
          <w:szCs w:val="21"/>
          <w:lang w:val="en-US"/>
        </w:rPr>
        <w:t xml:space="preserve"> Online learning sessions led by industry experts and experienced synagogue executives with a diversity of backgrounds and perspectives. </w:t>
      </w:r>
    </w:p>
    <w:p w:rsidR="6971AFDB" w:rsidP="526CE87B" w:rsidRDefault="6971AFDB" w14:paraId="7386477C" w14:textId="4A96A2FE">
      <w:pPr>
        <w:spacing w:before="0" w:beforeAutospacing="off" w:after="0" w:afterAutospacing="off"/>
        <w:rPr>
          <w:rFonts w:ascii="Segoe UI" w:hAnsi="Segoe UI" w:eastAsia="Segoe UI" w:cs="Segoe UI"/>
          <w:noProof w:val="0"/>
          <w:color w:val="1E1F21"/>
          <w:sz w:val="21"/>
          <w:szCs w:val="21"/>
          <w:lang w:val="en-US"/>
        </w:rPr>
      </w:pPr>
      <w:r w:rsidRPr="526CE87B" w:rsidR="6971AFDB">
        <w:rPr>
          <w:rFonts w:ascii="Segoe UI" w:hAnsi="Segoe UI" w:eastAsia="Segoe UI" w:cs="Segoe UI"/>
          <w:noProof w:val="0"/>
          <w:color w:val="1E1F21"/>
          <w:sz w:val="21"/>
          <w:szCs w:val="21"/>
          <w:lang w:val="en-US"/>
        </w:rPr>
        <w:t>✓</w:t>
      </w:r>
      <w:r w:rsidRPr="526CE87B" w:rsidR="6971AFDB">
        <w:rPr>
          <w:rFonts w:ascii="Segoe UI" w:hAnsi="Segoe UI" w:eastAsia="Segoe UI" w:cs="Segoe UI"/>
          <w:noProof w:val="0"/>
          <w:color w:val="1E1F21"/>
          <w:sz w:val="21"/>
          <w:szCs w:val="21"/>
          <w:lang w:val="en-US"/>
        </w:rPr>
        <w:t xml:space="preserve"> Access to valuable resources and innovative ideas on everything from dues structures to budgeting to membership engagement, so we </w:t>
      </w:r>
      <w:r w:rsidRPr="526CE87B" w:rsidR="6971AFDB">
        <w:rPr>
          <w:rFonts w:ascii="Segoe UI" w:hAnsi="Segoe UI" w:eastAsia="Segoe UI" w:cs="Segoe UI"/>
          <w:noProof w:val="0"/>
          <w:color w:val="1E1F21"/>
          <w:sz w:val="21"/>
          <w:szCs w:val="21"/>
          <w:lang w:val="en-US"/>
        </w:rPr>
        <w:t>don’t</w:t>
      </w:r>
      <w:r w:rsidRPr="526CE87B" w:rsidR="6971AFDB">
        <w:rPr>
          <w:rFonts w:ascii="Segoe UI" w:hAnsi="Segoe UI" w:eastAsia="Segoe UI" w:cs="Segoe UI"/>
          <w:noProof w:val="0"/>
          <w:color w:val="1E1F21"/>
          <w:sz w:val="21"/>
          <w:szCs w:val="21"/>
          <w:lang w:val="en-US"/>
        </w:rPr>
        <w:t xml:space="preserve"> have to continuously </w:t>
      </w:r>
      <w:r w:rsidRPr="526CE87B" w:rsidR="6971AFDB">
        <w:rPr>
          <w:rFonts w:ascii="Segoe UI" w:hAnsi="Segoe UI" w:eastAsia="Segoe UI" w:cs="Segoe UI"/>
          <w:noProof w:val="0"/>
          <w:color w:val="1E1F21"/>
          <w:sz w:val="21"/>
          <w:szCs w:val="21"/>
          <w:lang w:val="en-US"/>
        </w:rPr>
        <w:t>reinvent the wheel</w:t>
      </w:r>
      <w:r w:rsidRPr="526CE87B" w:rsidR="6971AFDB">
        <w:rPr>
          <w:rFonts w:ascii="Segoe UI" w:hAnsi="Segoe UI" w:eastAsia="Segoe UI" w:cs="Segoe UI"/>
          <w:noProof w:val="0"/>
          <w:color w:val="1E1F21"/>
          <w:sz w:val="21"/>
          <w:szCs w:val="21"/>
          <w:lang w:val="en-US"/>
        </w:rPr>
        <w:t xml:space="preserve">. </w:t>
      </w:r>
    </w:p>
    <w:p w:rsidR="6971AFDB" w:rsidP="526CE87B" w:rsidRDefault="6971AFDB" w14:paraId="3AB07131" w14:textId="5BC0A3DC">
      <w:pPr>
        <w:spacing w:before="0" w:beforeAutospacing="off" w:after="0" w:afterAutospacing="off"/>
        <w:rPr>
          <w:rFonts w:ascii="Segoe UI" w:hAnsi="Segoe UI" w:eastAsia="Segoe UI" w:cs="Segoe UI"/>
          <w:noProof w:val="0"/>
          <w:color w:val="1E1F21"/>
          <w:sz w:val="21"/>
          <w:szCs w:val="21"/>
          <w:lang w:val="en-US"/>
        </w:rPr>
      </w:pPr>
      <w:r w:rsidRPr="526CE87B" w:rsidR="6971AFDB">
        <w:rPr>
          <w:rFonts w:ascii="Segoe UI" w:hAnsi="Segoe UI" w:eastAsia="Segoe UI" w:cs="Segoe UI"/>
          <w:noProof w:val="0"/>
          <w:color w:val="1E1F21"/>
          <w:sz w:val="21"/>
          <w:szCs w:val="21"/>
          <w:lang w:val="en-US"/>
        </w:rPr>
        <w:t>✓</w:t>
      </w:r>
      <w:r w:rsidRPr="526CE87B" w:rsidR="6971AFDB">
        <w:rPr>
          <w:rFonts w:ascii="Segoe UI" w:hAnsi="Segoe UI" w:eastAsia="Segoe UI" w:cs="Segoe UI"/>
          <w:noProof w:val="0"/>
          <w:color w:val="1E1F21"/>
          <w:sz w:val="21"/>
          <w:szCs w:val="21"/>
          <w:lang w:val="en-US"/>
        </w:rPr>
        <w:t xml:space="preserve"> Emotional, mental, and professional support from other synagogue professionals who understand the unique </w:t>
      </w:r>
      <w:r w:rsidRPr="526CE87B" w:rsidR="6971AFDB">
        <w:rPr>
          <w:rFonts w:ascii="Segoe UI" w:hAnsi="Segoe UI" w:eastAsia="Segoe UI" w:cs="Segoe UI"/>
          <w:noProof w:val="0"/>
          <w:color w:val="1E1F21"/>
          <w:sz w:val="21"/>
          <w:szCs w:val="21"/>
          <w:lang w:val="en-US"/>
        </w:rPr>
        <w:t>oys</w:t>
      </w:r>
      <w:r w:rsidRPr="526CE87B" w:rsidR="6971AFDB">
        <w:rPr>
          <w:rFonts w:ascii="Segoe UI" w:hAnsi="Segoe UI" w:eastAsia="Segoe UI" w:cs="Segoe UI"/>
          <w:noProof w:val="0"/>
          <w:color w:val="1E1F21"/>
          <w:sz w:val="21"/>
          <w:szCs w:val="21"/>
          <w:lang w:val="en-US"/>
        </w:rPr>
        <w:t xml:space="preserve"> and joys of working as a synagogue executive. </w:t>
      </w:r>
    </w:p>
    <w:p w:rsidR="6971AFDB" w:rsidP="526CE87B" w:rsidRDefault="6971AFDB" w14:paraId="162581EE" w14:textId="5840449D">
      <w:pPr>
        <w:spacing w:before="0" w:beforeAutospacing="off" w:after="0" w:afterAutospacing="off"/>
        <w:rPr>
          <w:rFonts w:ascii="Segoe UI" w:hAnsi="Segoe UI" w:eastAsia="Segoe UI" w:cs="Segoe UI"/>
          <w:noProof w:val="0"/>
          <w:color w:val="1E1F21"/>
          <w:sz w:val="21"/>
          <w:szCs w:val="21"/>
          <w:lang w:val="en-US"/>
        </w:rPr>
      </w:pPr>
      <w:r w:rsidRPr="526CE87B" w:rsidR="6971AFDB">
        <w:rPr>
          <w:rFonts w:ascii="Segoe UI" w:hAnsi="Segoe UI" w:eastAsia="Segoe UI" w:cs="Segoe UI"/>
          <w:noProof w:val="0"/>
          <w:color w:val="1E1F21"/>
          <w:sz w:val="21"/>
          <w:szCs w:val="21"/>
          <w:lang w:val="en-US"/>
        </w:rPr>
        <w:t>✓</w:t>
      </w:r>
      <w:r w:rsidRPr="526CE87B" w:rsidR="6971AFDB">
        <w:rPr>
          <w:rFonts w:ascii="Segoe UI" w:hAnsi="Segoe UI" w:eastAsia="Segoe UI" w:cs="Segoe UI"/>
          <w:noProof w:val="0"/>
          <w:color w:val="1E1F21"/>
          <w:sz w:val="21"/>
          <w:szCs w:val="21"/>
          <w:lang w:val="en-US"/>
        </w:rPr>
        <w:t xml:space="preserve"> Discounts on conference registration fees and attendance at in-person professional development programs. </w:t>
      </w:r>
    </w:p>
    <w:p w:rsidR="6971AFDB" w:rsidP="526CE87B" w:rsidRDefault="6971AFDB" w14:paraId="2D80C244" w14:textId="3A24A86F">
      <w:pPr>
        <w:spacing w:before="0" w:beforeAutospacing="off" w:after="0" w:afterAutospacing="off"/>
        <w:rPr>
          <w:rFonts w:ascii="Segoe UI" w:hAnsi="Segoe UI" w:eastAsia="Segoe UI" w:cs="Segoe UI"/>
          <w:noProof w:val="0"/>
          <w:color w:val="1E1F21"/>
          <w:sz w:val="21"/>
          <w:szCs w:val="21"/>
          <w:lang w:val="en-US"/>
        </w:rPr>
      </w:pPr>
      <w:r w:rsidRPr="526CE87B" w:rsidR="6971AFDB">
        <w:rPr>
          <w:rFonts w:ascii="Segoe UI" w:hAnsi="Segoe UI" w:eastAsia="Segoe UI" w:cs="Segoe UI"/>
          <w:noProof w:val="0"/>
          <w:color w:val="1E1F21"/>
          <w:sz w:val="21"/>
          <w:szCs w:val="21"/>
          <w:lang w:val="en-US"/>
        </w:rPr>
        <w:t>✓</w:t>
      </w:r>
      <w:r w:rsidRPr="526CE87B" w:rsidR="6971AFDB">
        <w:rPr>
          <w:rFonts w:ascii="Segoe UI" w:hAnsi="Segoe UI" w:eastAsia="Segoe UI" w:cs="Segoe UI"/>
          <w:noProof w:val="0"/>
          <w:color w:val="1E1F21"/>
          <w:sz w:val="21"/>
          <w:szCs w:val="21"/>
          <w:lang w:val="en-US"/>
        </w:rPr>
        <w:t xml:space="preserve"> Opportunities for leadership to hone my own skills and to elevate our congregation’s presence on a national scale. </w:t>
      </w:r>
    </w:p>
    <w:p w:rsidR="6971AFDB" w:rsidP="526CE87B" w:rsidRDefault="6971AFDB" w14:paraId="0A217080" w14:textId="3168E714">
      <w:pPr>
        <w:spacing w:before="0" w:beforeAutospacing="off" w:after="0" w:afterAutospacing="off"/>
        <w:rPr>
          <w:rFonts w:ascii="Segoe UI" w:hAnsi="Segoe UI" w:eastAsia="Segoe UI" w:cs="Segoe UI"/>
          <w:noProof w:val="0"/>
          <w:color w:val="000000" w:themeColor="accent6" w:themeTint="FF" w:themeShade="FF"/>
          <w:sz w:val="22"/>
          <w:szCs w:val="22"/>
          <w:lang w:val="en-US"/>
        </w:rPr>
      </w:pPr>
      <w:r w:rsidRPr="526CE87B" w:rsidR="6971AFDB">
        <w:rPr>
          <w:rFonts w:ascii="Segoe UI" w:hAnsi="Segoe UI" w:eastAsia="Segoe UI" w:cs="Segoe UI"/>
          <w:noProof w:val="0"/>
          <w:color w:val="000000" w:themeColor="accent6" w:themeTint="FF" w:themeShade="FF"/>
          <w:sz w:val="22"/>
          <w:szCs w:val="22"/>
          <w:lang w:val="en-US"/>
        </w:rPr>
        <w:t xml:space="preserve"> </w:t>
      </w:r>
    </w:p>
    <w:p w:rsidR="6971AFDB" w:rsidP="526CE87B" w:rsidRDefault="6971AFDB" w14:paraId="28B8179F" w14:textId="7FFE94B5">
      <w:pPr>
        <w:spacing w:before="0" w:beforeAutospacing="off" w:after="0" w:afterAutospacing="off"/>
        <w:rPr>
          <w:rFonts w:ascii="Segoe UI" w:hAnsi="Segoe UI" w:eastAsia="Segoe UI" w:cs="Segoe UI"/>
          <w:noProof w:val="0"/>
          <w:color w:val="1E1F21"/>
          <w:sz w:val="21"/>
          <w:szCs w:val="21"/>
          <w:lang w:val="en-US"/>
        </w:rPr>
      </w:pPr>
      <w:r w:rsidRPr="526CE87B" w:rsidR="6971AFDB">
        <w:rPr>
          <w:rFonts w:ascii="Segoe UI" w:hAnsi="Segoe UI" w:eastAsia="Segoe UI" w:cs="Segoe UI"/>
          <w:noProof w:val="0"/>
          <w:color w:val="1E1F21"/>
          <w:sz w:val="21"/>
          <w:szCs w:val="21"/>
          <w:lang w:val="en-US"/>
        </w:rPr>
        <w:t xml:space="preserve">Thank you for taking the time to consider my request. I look forward to hearing from you soon to discuss! </w:t>
      </w:r>
    </w:p>
    <w:p w:rsidR="6971AFDB" w:rsidP="526CE87B" w:rsidRDefault="6971AFDB" w14:paraId="389C0B96" w14:textId="36DC352A">
      <w:pPr>
        <w:spacing w:before="0" w:beforeAutospacing="off" w:after="0" w:afterAutospacing="off"/>
        <w:rPr>
          <w:rFonts w:ascii="Segoe UI" w:hAnsi="Segoe UI" w:eastAsia="Segoe UI" w:cs="Segoe UI"/>
          <w:noProof w:val="0"/>
          <w:color w:val="1E1F21"/>
          <w:sz w:val="21"/>
          <w:szCs w:val="21"/>
          <w:lang w:val="en-US"/>
        </w:rPr>
      </w:pPr>
      <w:r w:rsidRPr="526CE87B" w:rsidR="6971AFDB">
        <w:rPr>
          <w:rFonts w:ascii="Segoe UI" w:hAnsi="Segoe UI" w:eastAsia="Segoe UI" w:cs="Segoe UI"/>
          <w:noProof w:val="0"/>
          <w:color w:val="1E1F21"/>
          <w:sz w:val="21"/>
          <w:szCs w:val="21"/>
          <w:lang w:val="en-US"/>
        </w:rPr>
        <w:t xml:space="preserve"> </w:t>
      </w:r>
    </w:p>
    <w:p w:rsidR="6971AFDB" w:rsidP="526CE87B" w:rsidRDefault="6971AFDB" w14:paraId="48A84A01" w14:textId="2ACE7A84">
      <w:pPr>
        <w:spacing w:before="0" w:beforeAutospacing="off" w:after="140" w:afterAutospacing="off"/>
        <w:rPr>
          <w:rFonts w:ascii="Segoe UI" w:hAnsi="Segoe UI" w:eastAsia="Segoe UI" w:cs="Segoe UI"/>
          <w:noProof w:val="0"/>
          <w:color w:val="000000" w:themeColor="accent6" w:themeTint="FF" w:themeShade="FF"/>
          <w:sz w:val="22"/>
          <w:szCs w:val="22"/>
          <w:lang w:val="en-US"/>
        </w:rPr>
      </w:pPr>
      <w:r w:rsidRPr="526CE87B" w:rsidR="6971AFDB">
        <w:rPr>
          <w:rFonts w:ascii="Segoe UI" w:hAnsi="Segoe UI" w:eastAsia="Segoe UI" w:cs="Segoe UI"/>
          <w:noProof w:val="0"/>
          <w:color w:val="000000" w:themeColor="accent6" w:themeTint="FF" w:themeShade="FF"/>
          <w:sz w:val="22"/>
          <w:szCs w:val="22"/>
          <w:lang w:val="en-US"/>
        </w:rPr>
        <w:t>L’shalom</w:t>
      </w:r>
      <w:r w:rsidRPr="526CE87B" w:rsidR="6971AFDB">
        <w:rPr>
          <w:rFonts w:ascii="Segoe UI" w:hAnsi="Segoe UI" w:eastAsia="Segoe UI" w:cs="Segoe UI"/>
          <w:noProof w:val="0"/>
          <w:color w:val="000000" w:themeColor="accent6" w:themeTint="FF" w:themeShade="FF"/>
          <w:sz w:val="22"/>
          <w:szCs w:val="22"/>
          <w:lang w:val="en-US"/>
        </w:rPr>
        <w:t>,</w:t>
      </w:r>
    </w:p>
    <w:p w:rsidRPr="003B7A2D" w:rsidR="0018151E" w:rsidP="526CE87B" w:rsidRDefault="00E464A8" w14:paraId="07689FD3" w14:textId="75C259FA" w14:noSpellErr="1">
      <w:pPr>
        <w:rPr>
          <w:rFonts w:ascii="Segoe UI" w:hAnsi="Segoe UI" w:eastAsia="Segoe UI" w:cs="Segoe UI"/>
        </w:rPr>
      </w:pPr>
      <w:r w:rsidRPr="526CE87B" w:rsidR="00E464A8">
        <w:rPr>
          <w:rFonts w:ascii="Segoe UI" w:hAnsi="Segoe UI" w:eastAsia="Segoe UI" w:cs="Segoe UI"/>
        </w:rPr>
        <w:t>&lt;your signature&gt;</w:t>
      </w:r>
    </w:p>
    <w:sectPr w:rsidRPr="003B7A2D" w:rsidR="0018151E" w:rsidSect="00993F7C">
      <w:headerReference w:type="default" r:id="rId12"/>
      <w:footerReference w:type="default" r:id="rId13"/>
      <w:headerReference w:type="first" r:id="rId14"/>
      <w:pgSz w:w="12240" w:h="15840" w:orient="portrait"/>
      <w:pgMar w:top="1440" w:right="1440" w:bottom="1440" w:left="1440" w:header="720"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E37876" w:rsidP="0054253C" w:rsidRDefault="00E37876" w14:paraId="2D761F57" w14:textId="77777777">
      <w:pPr>
        <w:spacing w:after="0" w:line="240" w:lineRule="auto"/>
      </w:pPr>
      <w:r>
        <w:separator/>
      </w:r>
    </w:p>
  </w:endnote>
  <w:endnote w:type="continuationSeparator" w:id="0">
    <w:p w:rsidR="00E37876" w:rsidP="0054253C" w:rsidRDefault="00E37876" w14:paraId="519F632F" w14:textId="77777777">
      <w:pPr>
        <w:spacing w:after="0" w:line="240" w:lineRule="auto"/>
      </w:pPr>
      <w:r>
        <w:continuationSeparator/>
      </w:r>
    </w:p>
  </w:endnote>
  <w:endnote w:type="continuationNotice" w:id="1">
    <w:p w:rsidR="00E37876" w:rsidRDefault="00E37876" w14:paraId="02BFE5BB"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54253C" w:rsidP="0054253C" w:rsidRDefault="00000000" w14:paraId="5FA8B0E5" w14:textId="77777777">
    <w:pPr>
      <w:pStyle w:val="Header"/>
      <w:ind w:left="-720" w:right="-720"/>
    </w:pPr>
    <w:r>
      <w:pict w14:anchorId="4CA7E27D">
        <v:rect id="_x0000_i1026" style="width:0;height:1.5pt" o:hr="t" o:hrstd="t" o:hralign="center" fillcolor="#a0a0a0" stroked="f"/>
      </w:pict>
    </w:r>
  </w:p>
  <w:p w:rsidRPr="00993F7C" w:rsidR="0054253C" w:rsidP="00251033" w:rsidRDefault="0054253C" w14:paraId="02EFCBF9" w14:textId="34DF2C8B">
    <w:pPr>
      <w:pStyle w:val="Header"/>
      <w:tabs>
        <w:tab w:val="clear" w:pos="9360"/>
        <w:tab w:val="left" w:pos="8616"/>
        <w:tab w:val="right" w:pos="10080"/>
      </w:tabs>
      <w:ind w:left="-720" w:right="-720"/>
      <w:rPr>
        <w:szCs w:val="18"/>
      </w:rPr>
    </w:pPr>
    <w:r w:rsidRPr="00993F7C">
      <w:rPr>
        <w:color w:val="767171" w:themeColor="background2" w:themeShade="80"/>
        <w:sz w:val="16"/>
        <w:szCs w:val="14"/>
      </w:rPr>
      <w:tab/>
    </w:r>
    <w:r w:rsidRPr="00993F7C">
      <w:rPr>
        <w:color w:val="767171" w:themeColor="background2" w:themeShade="80"/>
        <w:sz w:val="16"/>
        <w:szCs w:val="14"/>
      </w:rPr>
      <w:tab/>
    </w:r>
    <w:r w:rsidRPr="00993F7C" w:rsidR="00251033">
      <w:rPr>
        <w:color w:val="767171" w:themeColor="background2" w:themeShade="80"/>
        <w:sz w:val="16"/>
        <w:szCs w:val="14"/>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E37876" w:rsidP="0054253C" w:rsidRDefault="00E37876" w14:paraId="1F0131F1" w14:textId="77777777">
      <w:pPr>
        <w:spacing w:after="0" w:line="240" w:lineRule="auto"/>
      </w:pPr>
      <w:r>
        <w:separator/>
      </w:r>
    </w:p>
  </w:footnote>
  <w:footnote w:type="continuationSeparator" w:id="0">
    <w:p w:rsidR="00E37876" w:rsidP="0054253C" w:rsidRDefault="00E37876" w14:paraId="04A13090" w14:textId="77777777">
      <w:pPr>
        <w:spacing w:after="0" w:line="240" w:lineRule="auto"/>
      </w:pPr>
      <w:r>
        <w:continuationSeparator/>
      </w:r>
    </w:p>
  </w:footnote>
  <w:footnote w:type="continuationNotice" w:id="1">
    <w:p w:rsidR="00E37876" w:rsidRDefault="00E37876" w14:paraId="7E33688E"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00430DA1" w:rsidP="00C93024" w:rsidRDefault="0054253C" w14:paraId="6695F905" w14:textId="447AF30E">
    <w:pPr>
      <w:pStyle w:val="Title"/>
      <w:pBdr>
        <w:bottom w:val="none" w:color="auto" w:sz="0" w:space="0"/>
      </w:pBdr>
      <w:ind w:right="-720"/>
    </w:pPr>
    <w:r>
      <w:rPr>
        <w:noProof/>
      </w:rPr>
      <w:drawing>
        <wp:anchor distT="0" distB="0" distL="114300" distR="114300" simplePos="0" relativeHeight="251658241" behindDoc="1" locked="0" layoutInCell="1" allowOverlap="1" wp14:anchorId="31C04515" wp14:editId="0901AAA1">
          <wp:simplePos x="0" y="0"/>
          <wp:positionH relativeFrom="column">
            <wp:posOffset>-457200</wp:posOffset>
          </wp:positionH>
          <wp:positionV relativeFrom="paragraph">
            <wp:posOffset>-132620</wp:posOffset>
          </wp:positionV>
          <wp:extent cx="742950" cy="729297"/>
          <wp:effectExtent l="0" t="0" r="0" b="0"/>
          <wp:wrapSquare wrapText="bothSides"/>
          <wp:docPr id="1" name="Pictur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pic:nvPicPr>
                <pic:blipFill>
                  <a:blip r:embed="rId1">
                    <a:alphaModFix/>
                    <a:extLst>
                      <a:ext uri="{28A0092B-C50C-407E-A947-70E740481C1C}">
                        <a14:useLocalDpi xmlns:a14="http://schemas.microsoft.com/office/drawing/2010/main" val="0"/>
                      </a:ext>
                    </a:extLst>
                  </a:blip>
                  <a:stretch>
                    <a:fillRect/>
                  </a:stretch>
                </pic:blipFill>
                <pic:spPr>
                  <a:xfrm>
                    <a:off x="0" y="0"/>
                    <a:ext cx="742950" cy="729297"/>
                  </a:xfrm>
                  <a:prstGeom prst="rect">
                    <a:avLst/>
                  </a:prstGeom>
                </pic:spPr>
              </pic:pic>
            </a:graphicData>
          </a:graphic>
          <wp14:sizeRelH relativeFrom="page">
            <wp14:pctWidth>0</wp14:pctWidth>
          </wp14:sizeRelH>
          <wp14:sizeRelV relativeFrom="page">
            <wp14:pctHeight>0</wp14:pctHeight>
          </wp14:sizeRelV>
        </wp:anchor>
      </w:drawing>
    </w:r>
    <w:r w:rsidR="00430DA1">
      <w:t xml:space="preserve">SAMPLE </w:t>
    </w:r>
  </w:p>
  <w:p w:rsidRPr="00430DA1" w:rsidR="00C93024" w:rsidP="00430DA1" w:rsidRDefault="00430DA1" w14:paraId="187D8CD0" w14:textId="4715862C">
    <w:pPr>
      <w:pStyle w:val="Subtitle"/>
      <w:spacing w:after="0"/>
      <w:ind w:left="720" w:right="-720"/>
      <w:jc w:val="right"/>
      <w:rPr>
        <w:rFonts w:asciiTheme="majorHAnsi" w:hAnsiTheme="majorHAnsi" w:cstheme="majorHAnsi"/>
        <w:b/>
        <w:bCs/>
        <w:sz w:val="28"/>
        <w:szCs w:val="28"/>
      </w:rPr>
    </w:pPr>
    <w:r w:rsidRPr="00430DA1">
      <w:rPr>
        <w:rFonts w:asciiTheme="majorHAnsi" w:hAnsiTheme="majorHAnsi" w:cstheme="majorHAnsi"/>
        <w:b/>
        <w:bCs/>
        <w:sz w:val="28"/>
        <w:szCs w:val="28"/>
      </w:rPr>
      <w:t>Asking Your Board to Pay for NATA Membership</w:t>
    </w:r>
  </w:p>
  <w:p w:rsidRPr="00C93024" w:rsidR="0054253C" w:rsidP="00430DA1" w:rsidRDefault="00000000" w14:paraId="4A7C5D9D" w14:textId="4B9AB7B3">
    <w:pPr>
      <w:pStyle w:val="Title"/>
      <w:pBdr>
        <w:bottom w:val="none" w:color="auto" w:sz="0" w:space="0"/>
      </w:pBdr>
      <w:ind w:left="-720" w:right="-720"/>
      <w:rPr>
        <w:sz w:val="16"/>
        <w:szCs w:val="16"/>
      </w:rPr>
    </w:pPr>
    <w:r>
      <w:rPr>
        <w:sz w:val="16"/>
        <w:szCs w:val="16"/>
      </w:rPr>
      <w:pict w14:anchorId="034A11D5">
        <v:rect id="_x0000_i1025" style="width:0;height:1.5pt" o:hr="t" o:hrstd="t" o:hralign="right" fillcolor="#a0a0a0" stroked="f"/>
      </w:pict>
    </w:r>
  </w:p>
  <w:p w:rsidR="0054253C" w:rsidRDefault="0054253C" w14:paraId="7A49B30E"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0054253C" w:rsidP="0054253C" w:rsidRDefault="0054253C" w14:paraId="47EA7EFC" w14:textId="665C95C8">
    <w:pPr>
      <w:pStyle w:val="Header"/>
    </w:pPr>
    <w:r>
      <w:rPr>
        <w:noProof/>
      </w:rPr>
      <w:drawing>
        <wp:anchor distT="0" distB="0" distL="114300" distR="114300" simplePos="0" relativeHeight="251658240" behindDoc="1" locked="0" layoutInCell="1" allowOverlap="1" wp14:anchorId="286000EB" wp14:editId="08EB1285">
          <wp:simplePos x="0" y="0"/>
          <wp:positionH relativeFrom="column">
            <wp:posOffset>-449580</wp:posOffset>
          </wp:positionH>
          <wp:positionV relativeFrom="paragraph">
            <wp:posOffset>-64770</wp:posOffset>
          </wp:positionV>
          <wp:extent cx="3604260" cy="772160"/>
          <wp:effectExtent l="0" t="0" r="0" b="0"/>
          <wp:wrapNone/>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3604260" cy="772160"/>
                  </a:xfrm>
                  <a:prstGeom prst="rect">
                    <a:avLst/>
                  </a:prstGeom>
                </pic:spPr>
              </pic:pic>
            </a:graphicData>
          </a:graphic>
          <wp14:sizeRelH relativeFrom="page">
            <wp14:pctWidth>0</wp14:pctWidth>
          </wp14:sizeRelH>
          <wp14:sizeRelV relativeFrom="page">
            <wp14:pctHeight>0</wp14:pctHeight>
          </wp14:sizeRelV>
        </wp:anchor>
      </w:drawing>
    </w:r>
  </w:p>
  <w:p w:rsidR="0054253C" w:rsidP="0054253C" w:rsidRDefault="0054253C" w14:paraId="0A16729A" w14:textId="77777777">
    <w:pPr>
      <w:pStyle w:val="Header"/>
    </w:pPr>
  </w:p>
  <w:p w:rsidR="0054253C" w:rsidP="0054253C" w:rsidRDefault="0054253C" w14:paraId="1A372463" w14:textId="77777777">
    <w:pPr>
      <w:pStyle w:val="Header"/>
    </w:pPr>
  </w:p>
  <w:p w:rsidR="0054253C" w:rsidP="0054253C" w:rsidRDefault="00000000" w14:paraId="507BA469" w14:textId="77777777">
    <w:pPr>
      <w:pStyle w:val="Header"/>
      <w:ind w:left="-720" w:right="-720"/>
    </w:pPr>
    <w:r>
      <w:pict w14:anchorId="4752A0AA">
        <v:rect id="_x0000_i1027" style="width:0;height:1.5pt" o:hr="t" o:hrstd="t" o:hralign="center" fillcolor="#a0a0a0" stroked="f"/>
      </w:pict>
    </w:r>
  </w:p>
  <w:p w:rsidR="0054253C" w:rsidP="0054253C" w:rsidRDefault="0054253C" w14:paraId="325F1DB2" w14:textId="77777777">
    <w:pPr>
      <w:pStyle w:val="Header"/>
      <w:ind w:right="-720"/>
      <w:jc w:val="right"/>
      <w:rPr>
        <w:color w:val="767171" w:themeColor="background2" w:themeShade="80"/>
        <w:szCs w:val="18"/>
      </w:rPr>
    </w:pPr>
    <w:r>
      <w:t xml:space="preserve"> </w:t>
    </w:r>
    <w:r w:rsidRPr="0054253C">
      <w:rPr>
        <w:color w:val="767171" w:themeColor="background2" w:themeShade="80"/>
        <w:szCs w:val="18"/>
      </w:rPr>
      <w:t>NATAnet.org   |   800.966.6282   |   NATAoffice@NATAnet.org</w:t>
    </w:r>
  </w:p>
  <w:p w:rsidR="0054253C" w:rsidRDefault="0054253C" w14:paraId="6AA8A4DB"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2D10A1"/>
    <w:multiLevelType w:val="hybridMultilevel"/>
    <w:tmpl w:val="5906CD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4592F65"/>
    <w:multiLevelType w:val="hybridMultilevel"/>
    <w:tmpl w:val="C56E843C"/>
    <w:lvl w:ilvl="0" w:tplc="BA0834AC">
      <w:start w:val="1"/>
      <w:numFmt w:val="bullet"/>
      <w:lvlText w:val="ü"/>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 w15:restartNumberingAfterBreak="0">
    <w:nsid w:val="2A3D1C52"/>
    <w:multiLevelType w:val="hybridMultilevel"/>
    <w:tmpl w:val="AB2E9DE6"/>
    <w:lvl w:ilvl="0" w:tplc="04090001">
      <w:start w:val="1"/>
      <w:numFmt w:val="bullet"/>
      <w:lvlText w:val=""/>
      <w:lvlJc w:val="left"/>
      <w:pPr>
        <w:ind w:left="360" w:hanging="360"/>
      </w:pPr>
      <w:rPr>
        <w:rFonts w:hint="default" w:ascii="Symbol" w:hAnsi="Symbol"/>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3" w15:restartNumberingAfterBreak="0">
    <w:nsid w:val="403911DA"/>
    <w:multiLevelType w:val="hybridMultilevel"/>
    <w:tmpl w:val="36A83C8A"/>
    <w:lvl w:ilvl="0" w:tplc="D3CA7674">
      <w:start w:val="1"/>
      <w:numFmt w:val="bullet"/>
      <w:lvlText w:val=""/>
      <w:lvlJc w:val="left"/>
      <w:pPr>
        <w:ind w:left="720" w:hanging="360"/>
      </w:pPr>
      <w:rPr>
        <w:rFonts w:hint="default" w:ascii="Symbol" w:hAnsi="Symbol"/>
      </w:rPr>
    </w:lvl>
    <w:lvl w:ilvl="1" w:tplc="CA2EDAEE">
      <w:start w:val="1"/>
      <w:numFmt w:val="bullet"/>
      <w:lvlText w:val="o"/>
      <w:lvlJc w:val="left"/>
      <w:pPr>
        <w:ind w:left="1440" w:hanging="360"/>
      </w:pPr>
      <w:rPr>
        <w:rFonts w:hint="default" w:ascii="Courier New" w:hAnsi="Courier New"/>
      </w:rPr>
    </w:lvl>
    <w:lvl w:ilvl="2" w:tplc="87B246EE">
      <w:start w:val="1"/>
      <w:numFmt w:val="bullet"/>
      <w:lvlText w:val=""/>
      <w:lvlJc w:val="left"/>
      <w:pPr>
        <w:ind w:left="2160" w:hanging="360"/>
      </w:pPr>
      <w:rPr>
        <w:rFonts w:hint="default" w:ascii="Wingdings" w:hAnsi="Wingdings"/>
      </w:rPr>
    </w:lvl>
    <w:lvl w:ilvl="3" w:tplc="7F38F5BA">
      <w:start w:val="1"/>
      <w:numFmt w:val="bullet"/>
      <w:lvlText w:val=""/>
      <w:lvlJc w:val="left"/>
      <w:pPr>
        <w:ind w:left="2880" w:hanging="360"/>
      </w:pPr>
      <w:rPr>
        <w:rFonts w:hint="default" w:ascii="Symbol" w:hAnsi="Symbol"/>
      </w:rPr>
    </w:lvl>
    <w:lvl w:ilvl="4" w:tplc="87AAF472">
      <w:start w:val="1"/>
      <w:numFmt w:val="bullet"/>
      <w:lvlText w:val="o"/>
      <w:lvlJc w:val="left"/>
      <w:pPr>
        <w:ind w:left="3600" w:hanging="360"/>
      </w:pPr>
      <w:rPr>
        <w:rFonts w:hint="default" w:ascii="Courier New" w:hAnsi="Courier New"/>
      </w:rPr>
    </w:lvl>
    <w:lvl w:ilvl="5" w:tplc="6BF4F29C">
      <w:start w:val="1"/>
      <w:numFmt w:val="bullet"/>
      <w:lvlText w:val=""/>
      <w:lvlJc w:val="left"/>
      <w:pPr>
        <w:ind w:left="4320" w:hanging="360"/>
      </w:pPr>
      <w:rPr>
        <w:rFonts w:hint="default" w:ascii="Wingdings" w:hAnsi="Wingdings"/>
      </w:rPr>
    </w:lvl>
    <w:lvl w:ilvl="6" w:tplc="E8C8D336">
      <w:start w:val="1"/>
      <w:numFmt w:val="bullet"/>
      <w:lvlText w:val=""/>
      <w:lvlJc w:val="left"/>
      <w:pPr>
        <w:ind w:left="5040" w:hanging="360"/>
      </w:pPr>
      <w:rPr>
        <w:rFonts w:hint="default" w:ascii="Symbol" w:hAnsi="Symbol"/>
      </w:rPr>
    </w:lvl>
    <w:lvl w:ilvl="7" w:tplc="40208D8A">
      <w:start w:val="1"/>
      <w:numFmt w:val="bullet"/>
      <w:lvlText w:val="o"/>
      <w:lvlJc w:val="left"/>
      <w:pPr>
        <w:ind w:left="5760" w:hanging="360"/>
      </w:pPr>
      <w:rPr>
        <w:rFonts w:hint="default" w:ascii="Courier New" w:hAnsi="Courier New"/>
      </w:rPr>
    </w:lvl>
    <w:lvl w:ilvl="8" w:tplc="4B4E7D1C">
      <w:start w:val="1"/>
      <w:numFmt w:val="bullet"/>
      <w:lvlText w:val=""/>
      <w:lvlJc w:val="left"/>
      <w:pPr>
        <w:ind w:left="6480" w:hanging="360"/>
      </w:pPr>
      <w:rPr>
        <w:rFonts w:hint="default" w:ascii="Wingdings" w:hAnsi="Wingdings"/>
      </w:rPr>
    </w:lvl>
  </w:abstractNum>
  <w:abstractNum w:abstractNumId="4" w15:restartNumberingAfterBreak="0">
    <w:nsid w:val="4FCA5002"/>
    <w:multiLevelType w:val="hybridMultilevel"/>
    <w:tmpl w:val="652E0BA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5" w15:restartNumberingAfterBreak="0">
    <w:nsid w:val="561F22F1"/>
    <w:multiLevelType w:val="hybridMultilevel"/>
    <w:tmpl w:val="49BE517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6" w15:restartNumberingAfterBreak="0">
    <w:nsid w:val="5DDE4AC1"/>
    <w:multiLevelType w:val="hybridMultilevel"/>
    <w:tmpl w:val="334423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4240534"/>
    <w:multiLevelType w:val="hybridMultilevel"/>
    <w:tmpl w:val="BDB8D2C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8" w15:restartNumberingAfterBreak="0">
    <w:nsid w:val="68F6695F"/>
    <w:multiLevelType w:val="hybridMultilevel"/>
    <w:tmpl w:val="E0748400"/>
    <w:lvl w:ilvl="0" w:tplc="D93083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DB73BAC"/>
    <w:multiLevelType w:val="hybridMultilevel"/>
    <w:tmpl w:val="EAE86C18"/>
    <w:lvl w:ilvl="0" w:tplc="5516A13E">
      <w:start w:val="1"/>
      <w:numFmt w:val="decimal"/>
      <w:lvlText w:val="%1."/>
      <w:lvlJc w:val="left"/>
      <w:pPr>
        <w:ind w:left="720" w:hanging="360"/>
      </w:pPr>
    </w:lvl>
    <w:lvl w:ilvl="1" w:tplc="42ECAB76">
      <w:start w:val="1"/>
      <w:numFmt w:val="lowerLetter"/>
      <w:lvlText w:val="%2."/>
      <w:lvlJc w:val="left"/>
      <w:pPr>
        <w:ind w:left="1440" w:hanging="360"/>
      </w:pPr>
    </w:lvl>
    <w:lvl w:ilvl="2" w:tplc="59BABDDC">
      <w:start w:val="1"/>
      <w:numFmt w:val="lowerRoman"/>
      <w:lvlText w:val="%3."/>
      <w:lvlJc w:val="right"/>
      <w:pPr>
        <w:ind w:left="2160" w:hanging="180"/>
      </w:pPr>
    </w:lvl>
    <w:lvl w:ilvl="3" w:tplc="230A9D0A">
      <w:start w:val="1"/>
      <w:numFmt w:val="decimal"/>
      <w:lvlText w:val="%4."/>
      <w:lvlJc w:val="left"/>
      <w:pPr>
        <w:ind w:left="2880" w:hanging="360"/>
      </w:pPr>
    </w:lvl>
    <w:lvl w:ilvl="4" w:tplc="FF4EE5F8">
      <w:start w:val="1"/>
      <w:numFmt w:val="lowerLetter"/>
      <w:lvlText w:val="%5."/>
      <w:lvlJc w:val="left"/>
      <w:pPr>
        <w:ind w:left="3600" w:hanging="360"/>
      </w:pPr>
    </w:lvl>
    <w:lvl w:ilvl="5" w:tplc="EBB64F56">
      <w:start w:val="1"/>
      <w:numFmt w:val="lowerRoman"/>
      <w:lvlText w:val="%6."/>
      <w:lvlJc w:val="right"/>
      <w:pPr>
        <w:ind w:left="4320" w:hanging="180"/>
      </w:pPr>
    </w:lvl>
    <w:lvl w:ilvl="6" w:tplc="2236B810">
      <w:start w:val="1"/>
      <w:numFmt w:val="decimal"/>
      <w:lvlText w:val="%7."/>
      <w:lvlJc w:val="left"/>
      <w:pPr>
        <w:ind w:left="5040" w:hanging="360"/>
      </w:pPr>
    </w:lvl>
    <w:lvl w:ilvl="7" w:tplc="D9FC4DF4">
      <w:start w:val="1"/>
      <w:numFmt w:val="lowerLetter"/>
      <w:lvlText w:val="%8."/>
      <w:lvlJc w:val="left"/>
      <w:pPr>
        <w:ind w:left="5760" w:hanging="360"/>
      </w:pPr>
    </w:lvl>
    <w:lvl w:ilvl="8" w:tplc="02806310">
      <w:start w:val="1"/>
      <w:numFmt w:val="lowerRoman"/>
      <w:lvlText w:val="%9."/>
      <w:lvlJc w:val="right"/>
      <w:pPr>
        <w:ind w:left="6480" w:hanging="180"/>
      </w:pPr>
    </w:lvl>
  </w:abstractNum>
  <w:num w:numId="1" w16cid:durableId="493108481">
    <w:abstractNumId w:val="0"/>
  </w:num>
  <w:num w:numId="2" w16cid:durableId="1922327320">
    <w:abstractNumId w:val="5"/>
  </w:num>
  <w:num w:numId="3" w16cid:durableId="302783449">
    <w:abstractNumId w:val="4"/>
  </w:num>
  <w:num w:numId="4" w16cid:durableId="198468974">
    <w:abstractNumId w:val="7"/>
  </w:num>
  <w:num w:numId="5" w16cid:durableId="1960064904">
    <w:abstractNumId w:val="2"/>
  </w:num>
  <w:num w:numId="6" w16cid:durableId="163860458">
    <w:abstractNumId w:val="6"/>
  </w:num>
  <w:num w:numId="7" w16cid:durableId="817723728">
    <w:abstractNumId w:val="9"/>
  </w:num>
  <w:num w:numId="8" w16cid:durableId="1462456042">
    <w:abstractNumId w:val="3"/>
  </w:num>
  <w:num w:numId="9" w16cid:durableId="688801875">
    <w:abstractNumId w:val="8"/>
  </w:num>
  <w:num w:numId="10" w16cid:durableId="1596611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53C"/>
    <w:rsid w:val="0001525F"/>
    <w:rsid w:val="00025C4C"/>
    <w:rsid w:val="000300BB"/>
    <w:rsid w:val="00030A1A"/>
    <w:rsid w:val="0003601B"/>
    <w:rsid w:val="000411BC"/>
    <w:rsid w:val="000477B6"/>
    <w:rsid w:val="000514E6"/>
    <w:rsid w:val="00073B73"/>
    <w:rsid w:val="00074EC9"/>
    <w:rsid w:val="00087C69"/>
    <w:rsid w:val="00096962"/>
    <w:rsid w:val="00096A15"/>
    <w:rsid w:val="000A2890"/>
    <w:rsid w:val="000A562D"/>
    <w:rsid w:val="000B5793"/>
    <w:rsid w:val="000C02E4"/>
    <w:rsid w:val="000C092C"/>
    <w:rsid w:val="000C71BE"/>
    <w:rsid w:val="000D6C54"/>
    <w:rsid w:val="000E52C7"/>
    <w:rsid w:val="0010671F"/>
    <w:rsid w:val="00110232"/>
    <w:rsid w:val="00114C3F"/>
    <w:rsid w:val="00120313"/>
    <w:rsid w:val="001229B9"/>
    <w:rsid w:val="00124EF3"/>
    <w:rsid w:val="0014259E"/>
    <w:rsid w:val="00175C5C"/>
    <w:rsid w:val="0018151E"/>
    <w:rsid w:val="001A369B"/>
    <w:rsid w:val="001E1759"/>
    <w:rsid w:val="001E295B"/>
    <w:rsid w:val="001E391A"/>
    <w:rsid w:val="001F688E"/>
    <w:rsid w:val="001F6C35"/>
    <w:rsid w:val="00202E24"/>
    <w:rsid w:val="00204927"/>
    <w:rsid w:val="00210F2C"/>
    <w:rsid w:val="0021705A"/>
    <w:rsid w:val="002312E9"/>
    <w:rsid w:val="002320C8"/>
    <w:rsid w:val="00232D7C"/>
    <w:rsid w:val="00237228"/>
    <w:rsid w:val="00240E48"/>
    <w:rsid w:val="00251033"/>
    <w:rsid w:val="00266A64"/>
    <w:rsid w:val="00280612"/>
    <w:rsid w:val="00281B78"/>
    <w:rsid w:val="00292791"/>
    <w:rsid w:val="002A535D"/>
    <w:rsid w:val="002C75FC"/>
    <w:rsid w:val="002E0FB9"/>
    <w:rsid w:val="002F14DE"/>
    <w:rsid w:val="00304433"/>
    <w:rsid w:val="0032539E"/>
    <w:rsid w:val="00327949"/>
    <w:rsid w:val="0033716A"/>
    <w:rsid w:val="003410FF"/>
    <w:rsid w:val="00356ED3"/>
    <w:rsid w:val="003651F2"/>
    <w:rsid w:val="00380F04"/>
    <w:rsid w:val="00382BF7"/>
    <w:rsid w:val="00385C56"/>
    <w:rsid w:val="003939E6"/>
    <w:rsid w:val="00397D4B"/>
    <w:rsid w:val="003A3357"/>
    <w:rsid w:val="003B44A6"/>
    <w:rsid w:val="003B7A2D"/>
    <w:rsid w:val="003E1F84"/>
    <w:rsid w:val="003F3042"/>
    <w:rsid w:val="003F3BFD"/>
    <w:rsid w:val="003F5B12"/>
    <w:rsid w:val="004055BF"/>
    <w:rsid w:val="00430DA1"/>
    <w:rsid w:val="00446354"/>
    <w:rsid w:val="004571A6"/>
    <w:rsid w:val="00457A55"/>
    <w:rsid w:val="00460BE6"/>
    <w:rsid w:val="0047170F"/>
    <w:rsid w:val="004C50E3"/>
    <w:rsid w:val="004D3DDA"/>
    <w:rsid w:val="004E3300"/>
    <w:rsid w:val="004E4DCF"/>
    <w:rsid w:val="004F2668"/>
    <w:rsid w:val="004F3978"/>
    <w:rsid w:val="00501B56"/>
    <w:rsid w:val="0052368B"/>
    <w:rsid w:val="0054253C"/>
    <w:rsid w:val="0059012D"/>
    <w:rsid w:val="00593980"/>
    <w:rsid w:val="005A4087"/>
    <w:rsid w:val="005B4122"/>
    <w:rsid w:val="005C6E66"/>
    <w:rsid w:val="006077F0"/>
    <w:rsid w:val="006310C6"/>
    <w:rsid w:val="00634459"/>
    <w:rsid w:val="00646146"/>
    <w:rsid w:val="00655E7C"/>
    <w:rsid w:val="006607D3"/>
    <w:rsid w:val="00674E57"/>
    <w:rsid w:val="00677322"/>
    <w:rsid w:val="0069772E"/>
    <w:rsid w:val="006A0385"/>
    <w:rsid w:val="006A23FA"/>
    <w:rsid w:val="006C6FA3"/>
    <w:rsid w:val="006C7A98"/>
    <w:rsid w:val="006D3CDF"/>
    <w:rsid w:val="006D3E5C"/>
    <w:rsid w:val="007649D0"/>
    <w:rsid w:val="007735DD"/>
    <w:rsid w:val="00775191"/>
    <w:rsid w:val="007828A9"/>
    <w:rsid w:val="00782F8F"/>
    <w:rsid w:val="007848AD"/>
    <w:rsid w:val="00784926"/>
    <w:rsid w:val="00791806"/>
    <w:rsid w:val="0079491C"/>
    <w:rsid w:val="007B5A89"/>
    <w:rsid w:val="007D3964"/>
    <w:rsid w:val="007D4BCC"/>
    <w:rsid w:val="007F7ABF"/>
    <w:rsid w:val="0083273A"/>
    <w:rsid w:val="00867DB7"/>
    <w:rsid w:val="00874652"/>
    <w:rsid w:val="00874F7D"/>
    <w:rsid w:val="008814B6"/>
    <w:rsid w:val="008834D4"/>
    <w:rsid w:val="008934A4"/>
    <w:rsid w:val="008A5D76"/>
    <w:rsid w:val="008C00A4"/>
    <w:rsid w:val="008F5AAE"/>
    <w:rsid w:val="008F7877"/>
    <w:rsid w:val="009066C0"/>
    <w:rsid w:val="0091077E"/>
    <w:rsid w:val="00933EF7"/>
    <w:rsid w:val="00944C87"/>
    <w:rsid w:val="009804F7"/>
    <w:rsid w:val="009860AA"/>
    <w:rsid w:val="00993445"/>
    <w:rsid w:val="00993F7C"/>
    <w:rsid w:val="009B664F"/>
    <w:rsid w:val="009D32E9"/>
    <w:rsid w:val="009D5108"/>
    <w:rsid w:val="009D59AA"/>
    <w:rsid w:val="009D656C"/>
    <w:rsid w:val="009E4242"/>
    <w:rsid w:val="009F346F"/>
    <w:rsid w:val="009F7F9E"/>
    <w:rsid w:val="00A023E8"/>
    <w:rsid w:val="00A31301"/>
    <w:rsid w:val="00A42B80"/>
    <w:rsid w:val="00A55B79"/>
    <w:rsid w:val="00A62577"/>
    <w:rsid w:val="00A72829"/>
    <w:rsid w:val="00A854C0"/>
    <w:rsid w:val="00A877B7"/>
    <w:rsid w:val="00AA0AE3"/>
    <w:rsid w:val="00AA676E"/>
    <w:rsid w:val="00AB3DFF"/>
    <w:rsid w:val="00AB6AAD"/>
    <w:rsid w:val="00AC0D0F"/>
    <w:rsid w:val="00AC492D"/>
    <w:rsid w:val="00AE1BAA"/>
    <w:rsid w:val="00B037F3"/>
    <w:rsid w:val="00B130EF"/>
    <w:rsid w:val="00B1663C"/>
    <w:rsid w:val="00B37E6D"/>
    <w:rsid w:val="00B83924"/>
    <w:rsid w:val="00B909E8"/>
    <w:rsid w:val="00BA7BA5"/>
    <w:rsid w:val="00BB6881"/>
    <w:rsid w:val="00BB6B86"/>
    <w:rsid w:val="00BC370E"/>
    <w:rsid w:val="00BD409B"/>
    <w:rsid w:val="00BE160C"/>
    <w:rsid w:val="00BE6165"/>
    <w:rsid w:val="00BF2924"/>
    <w:rsid w:val="00BF5C64"/>
    <w:rsid w:val="00C06221"/>
    <w:rsid w:val="00C20167"/>
    <w:rsid w:val="00C25848"/>
    <w:rsid w:val="00C26FB4"/>
    <w:rsid w:val="00C51991"/>
    <w:rsid w:val="00C567E2"/>
    <w:rsid w:val="00C57701"/>
    <w:rsid w:val="00C63002"/>
    <w:rsid w:val="00C725D1"/>
    <w:rsid w:val="00C73C04"/>
    <w:rsid w:val="00C7585F"/>
    <w:rsid w:val="00C87699"/>
    <w:rsid w:val="00C91A21"/>
    <w:rsid w:val="00C93024"/>
    <w:rsid w:val="00C97B6C"/>
    <w:rsid w:val="00CA4CFA"/>
    <w:rsid w:val="00CA67A2"/>
    <w:rsid w:val="00CB3F86"/>
    <w:rsid w:val="00CC1973"/>
    <w:rsid w:val="00CC47F1"/>
    <w:rsid w:val="00CC7C9F"/>
    <w:rsid w:val="00CD0DEB"/>
    <w:rsid w:val="00CE594B"/>
    <w:rsid w:val="00D3549B"/>
    <w:rsid w:val="00D35641"/>
    <w:rsid w:val="00D57DB2"/>
    <w:rsid w:val="00D60CC1"/>
    <w:rsid w:val="00D61E30"/>
    <w:rsid w:val="00D638EE"/>
    <w:rsid w:val="00D7694E"/>
    <w:rsid w:val="00D80EA7"/>
    <w:rsid w:val="00D85542"/>
    <w:rsid w:val="00D90EE5"/>
    <w:rsid w:val="00DC4962"/>
    <w:rsid w:val="00DD41F6"/>
    <w:rsid w:val="00DD474D"/>
    <w:rsid w:val="00DE1FEC"/>
    <w:rsid w:val="00E0772A"/>
    <w:rsid w:val="00E12226"/>
    <w:rsid w:val="00E225E1"/>
    <w:rsid w:val="00E37876"/>
    <w:rsid w:val="00E464A8"/>
    <w:rsid w:val="00E510EE"/>
    <w:rsid w:val="00E51F15"/>
    <w:rsid w:val="00E767EE"/>
    <w:rsid w:val="00E87579"/>
    <w:rsid w:val="00E9077A"/>
    <w:rsid w:val="00EA009D"/>
    <w:rsid w:val="00EB5C10"/>
    <w:rsid w:val="00EC2789"/>
    <w:rsid w:val="00ED4BB2"/>
    <w:rsid w:val="00EE3D3A"/>
    <w:rsid w:val="00F13B0A"/>
    <w:rsid w:val="00F20254"/>
    <w:rsid w:val="00F73574"/>
    <w:rsid w:val="00F82920"/>
    <w:rsid w:val="00F8377E"/>
    <w:rsid w:val="00FB52AC"/>
    <w:rsid w:val="00FD3A72"/>
    <w:rsid w:val="00FD4EA2"/>
    <w:rsid w:val="00FF025B"/>
    <w:rsid w:val="00FF1209"/>
    <w:rsid w:val="065F7E28"/>
    <w:rsid w:val="10F63551"/>
    <w:rsid w:val="16F12484"/>
    <w:rsid w:val="17E38496"/>
    <w:rsid w:val="3082647F"/>
    <w:rsid w:val="38A5A374"/>
    <w:rsid w:val="3B437B75"/>
    <w:rsid w:val="4662E5A8"/>
    <w:rsid w:val="526CE87B"/>
    <w:rsid w:val="548E13B3"/>
    <w:rsid w:val="565F499D"/>
    <w:rsid w:val="5FEF9437"/>
    <w:rsid w:val="6000F72C"/>
    <w:rsid w:val="606FBFD6"/>
    <w:rsid w:val="63FA9ACE"/>
    <w:rsid w:val="66BE911B"/>
    <w:rsid w:val="6971AFDB"/>
    <w:rsid w:val="69B4FBAF"/>
    <w:rsid w:val="73DB1BC6"/>
    <w:rsid w:val="762CA777"/>
    <w:rsid w:val="78015577"/>
    <w:rsid w:val="7CEAF9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9F87A4"/>
  <w15:chartTrackingRefBased/>
  <w15:docId w15:val="{0F091EC1-0CF3-43CA-B2DD-56E0765E59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933EF7"/>
    <w:rPr>
      <w:rFonts w:ascii="Calibri" w:hAnsi="Calibri"/>
    </w:rPr>
  </w:style>
  <w:style w:type="paragraph" w:styleId="Heading1">
    <w:name w:val="heading 1"/>
    <w:basedOn w:val="Normal"/>
    <w:next w:val="Normal"/>
    <w:link w:val="Heading1Char"/>
    <w:uiPriority w:val="9"/>
    <w:qFormat/>
    <w:rsid w:val="00C25848"/>
    <w:pPr>
      <w:keepNext/>
      <w:keepLines/>
      <w:spacing w:before="240" w:after="0"/>
      <w:outlineLvl w:val="0"/>
    </w:pPr>
    <w:rPr>
      <w:rFonts w:asciiTheme="majorHAnsi" w:hAnsiTheme="majorHAnsi" w:eastAsiaTheme="majorEastAsia" w:cstheme="majorBidi"/>
      <w:color w:val="0064A6"/>
      <w:sz w:val="32"/>
      <w:szCs w:val="32"/>
    </w:rPr>
  </w:style>
  <w:style w:type="paragraph" w:styleId="Heading2">
    <w:name w:val="heading 2"/>
    <w:basedOn w:val="Normal"/>
    <w:next w:val="Normal"/>
    <w:link w:val="Heading2Char"/>
    <w:uiPriority w:val="9"/>
    <w:unhideWhenUsed/>
    <w:qFormat/>
    <w:rsid w:val="00C25848"/>
    <w:pPr>
      <w:keepNext/>
      <w:keepLines/>
      <w:spacing w:before="40" w:after="0"/>
      <w:outlineLvl w:val="1"/>
    </w:pPr>
    <w:rPr>
      <w:rFonts w:asciiTheme="majorHAnsi" w:hAnsiTheme="majorHAnsi" w:eastAsiaTheme="majorEastAsia" w:cstheme="majorBidi"/>
      <w:color w:val="4C92C0"/>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C25848"/>
    <w:rPr>
      <w:rFonts w:asciiTheme="majorHAnsi" w:hAnsiTheme="majorHAnsi" w:eastAsiaTheme="majorEastAsia" w:cstheme="majorBidi"/>
      <w:color w:val="0064A6"/>
      <w:sz w:val="32"/>
      <w:szCs w:val="32"/>
    </w:rPr>
  </w:style>
  <w:style w:type="character" w:styleId="Heading2Char" w:customStyle="1">
    <w:name w:val="Heading 2 Char"/>
    <w:basedOn w:val="DefaultParagraphFont"/>
    <w:link w:val="Heading2"/>
    <w:uiPriority w:val="9"/>
    <w:rsid w:val="00C25848"/>
    <w:rPr>
      <w:rFonts w:asciiTheme="majorHAnsi" w:hAnsiTheme="majorHAnsi" w:eastAsiaTheme="majorEastAsia" w:cstheme="majorBidi"/>
      <w:color w:val="4C92C0"/>
      <w:sz w:val="26"/>
      <w:szCs w:val="26"/>
    </w:rPr>
  </w:style>
  <w:style w:type="paragraph" w:styleId="Header">
    <w:name w:val="header"/>
    <w:basedOn w:val="Normal"/>
    <w:link w:val="HeaderChar"/>
    <w:uiPriority w:val="99"/>
    <w:unhideWhenUsed/>
    <w:rsid w:val="0054253C"/>
    <w:pPr>
      <w:tabs>
        <w:tab w:val="center" w:pos="4680"/>
        <w:tab w:val="right" w:pos="9360"/>
      </w:tabs>
      <w:spacing w:after="0" w:line="240" w:lineRule="auto"/>
    </w:pPr>
  </w:style>
  <w:style w:type="character" w:styleId="HeaderChar" w:customStyle="1">
    <w:name w:val="Header Char"/>
    <w:basedOn w:val="DefaultParagraphFont"/>
    <w:link w:val="Header"/>
    <w:uiPriority w:val="99"/>
    <w:rsid w:val="0054253C"/>
    <w:rPr>
      <w:sz w:val="24"/>
    </w:rPr>
  </w:style>
  <w:style w:type="paragraph" w:styleId="Footer">
    <w:name w:val="footer"/>
    <w:basedOn w:val="Normal"/>
    <w:link w:val="FooterChar"/>
    <w:uiPriority w:val="99"/>
    <w:unhideWhenUsed/>
    <w:rsid w:val="0054253C"/>
    <w:pPr>
      <w:tabs>
        <w:tab w:val="center" w:pos="4680"/>
        <w:tab w:val="right" w:pos="9360"/>
      </w:tabs>
      <w:spacing w:after="0" w:line="240" w:lineRule="auto"/>
    </w:pPr>
  </w:style>
  <w:style w:type="character" w:styleId="FooterChar" w:customStyle="1">
    <w:name w:val="Footer Char"/>
    <w:basedOn w:val="DefaultParagraphFont"/>
    <w:link w:val="Footer"/>
    <w:uiPriority w:val="99"/>
    <w:rsid w:val="0054253C"/>
    <w:rPr>
      <w:sz w:val="24"/>
    </w:rPr>
  </w:style>
  <w:style w:type="character" w:styleId="Hyperlink">
    <w:name w:val="Hyperlink"/>
    <w:basedOn w:val="DefaultParagraphFont"/>
    <w:uiPriority w:val="99"/>
    <w:unhideWhenUsed/>
    <w:rsid w:val="0054253C"/>
    <w:rPr>
      <w:color w:val="0064A6" w:themeColor="hyperlink"/>
      <w:u w:val="single"/>
    </w:rPr>
  </w:style>
  <w:style w:type="character" w:styleId="UnresolvedMention">
    <w:name w:val="Unresolved Mention"/>
    <w:basedOn w:val="DefaultParagraphFont"/>
    <w:uiPriority w:val="99"/>
    <w:semiHidden/>
    <w:unhideWhenUsed/>
    <w:rsid w:val="0054253C"/>
    <w:rPr>
      <w:color w:val="605E5C"/>
      <w:shd w:val="clear" w:color="auto" w:fill="E1DFDD"/>
    </w:rPr>
  </w:style>
  <w:style w:type="paragraph" w:styleId="Title">
    <w:name w:val="Title"/>
    <w:basedOn w:val="Normal"/>
    <w:next w:val="Normal"/>
    <w:link w:val="TitleChar"/>
    <w:uiPriority w:val="10"/>
    <w:qFormat/>
    <w:rsid w:val="002F14DE"/>
    <w:pPr>
      <w:pBdr>
        <w:bottom w:val="single" w:color="A6A6A6" w:themeColor="background1" w:themeShade="A6" w:sz="4" w:space="1"/>
      </w:pBdr>
      <w:spacing w:after="0" w:line="240" w:lineRule="auto"/>
      <w:contextualSpacing/>
      <w:jc w:val="right"/>
    </w:pPr>
    <w:rPr>
      <w:rFonts w:asciiTheme="majorHAnsi" w:hAnsiTheme="majorHAnsi" w:eastAsiaTheme="majorEastAsia" w:cstheme="majorBidi"/>
      <w:color w:val="0064A6" w:themeColor="accent1"/>
      <w:spacing w:val="20"/>
      <w:kern w:val="28"/>
      <w:sz w:val="48"/>
      <w:szCs w:val="56"/>
    </w:rPr>
  </w:style>
  <w:style w:type="character" w:styleId="TitleChar" w:customStyle="1">
    <w:name w:val="Title Char"/>
    <w:basedOn w:val="DefaultParagraphFont"/>
    <w:link w:val="Title"/>
    <w:uiPriority w:val="10"/>
    <w:rsid w:val="002F14DE"/>
    <w:rPr>
      <w:rFonts w:asciiTheme="majorHAnsi" w:hAnsiTheme="majorHAnsi" w:eastAsiaTheme="majorEastAsia" w:cstheme="majorBidi"/>
      <w:color w:val="0064A6" w:themeColor="accent1"/>
      <w:spacing w:val="20"/>
      <w:kern w:val="28"/>
      <w:sz w:val="48"/>
      <w:szCs w:val="56"/>
    </w:rPr>
  </w:style>
  <w:style w:type="paragraph" w:styleId="ListParagraph">
    <w:name w:val="List Paragraph"/>
    <w:basedOn w:val="Normal"/>
    <w:uiPriority w:val="34"/>
    <w:qFormat/>
    <w:rsid w:val="006077F0"/>
    <w:pPr>
      <w:ind w:left="720"/>
      <w:contextualSpacing/>
    </w:pPr>
  </w:style>
  <w:style w:type="table" w:styleId="TableGrid">
    <w:name w:val="Table Grid"/>
    <w:basedOn w:val="TableNormal"/>
    <w:uiPriority w:val="39"/>
    <w:rsid w:val="007735D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Subtitle">
    <w:name w:val="Subtitle"/>
    <w:basedOn w:val="Normal"/>
    <w:next w:val="Normal"/>
    <w:link w:val="SubtitleChar"/>
    <w:uiPriority w:val="11"/>
    <w:qFormat/>
    <w:rsid w:val="00430DA1"/>
    <w:pPr>
      <w:numPr>
        <w:ilvl w:val="1"/>
      </w:numPr>
    </w:pPr>
    <w:rPr>
      <w:rFonts w:asciiTheme="minorHAnsi" w:hAnsiTheme="minorHAnsi" w:eastAsiaTheme="minorEastAsia"/>
      <w:color w:val="5A5A5A" w:themeColor="text1" w:themeTint="A5"/>
      <w:spacing w:val="15"/>
    </w:rPr>
  </w:style>
  <w:style w:type="character" w:styleId="SubtitleChar" w:customStyle="1">
    <w:name w:val="Subtitle Char"/>
    <w:basedOn w:val="DefaultParagraphFont"/>
    <w:link w:val="Subtitle"/>
    <w:uiPriority w:val="11"/>
    <w:rsid w:val="00430DA1"/>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eader" Target="header1.xml"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fontTable" Target="fontTable.xml" Id="rId15"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eader" Target="header2.xml" Id="rId14"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NATA Colors">
      <a:dk1>
        <a:sysClr val="windowText" lastClr="000000"/>
      </a:dk1>
      <a:lt1>
        <a:sysClr val="window" lastClr="FFFFFF"/>
      </a:lt1>
      <a:dk2>
        <a:srgbClr val="44546A"/>
      </a:dk2>
      <a:lt2>
        <a:srgbClr val="E7E6E6"/>
      </a:lt2>
      <a:accent1>
        <a:srgbClr val="0064A6"/>
      </a:accent1>
      <a:accent2>
        <a:srgbClr val="FFCC28"/>
      </a:accent2>
      <a:accent3>
        <a:srgbClr val="4C92C0"/>
      </a:accent3>
      <a:accent4>
        <a:srgbClr val="757070"/>
      </a:accent4>
      <a:accent5>
        <a:srgbClr val="FFFFFF"/>
      </a:accent5>
      <a:accent6>
        <a:srgbClr val="000000"/>
      </a:accent6>
      <a:hlink>
        <a:srgbClr val="0064A6"/>
      </a:hlink>
      <a:folHlink>
        <a:srgbClr val="4C92C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3EF90227029BF43B64577E61DB01538" ma:contentTypeVersion="17" ma:contentTypeDescription="Create a new document." ma:contentTypeScope="" ma:versionID="7f4fc6f38b1a6b7e29e4233a3929d293">
  <xsd:schema xmlns:xsd="http://www.w3.org/2001/XMLSchema" xmlns:xs="http://www.w3.org/2001/XMLSchema" xmlns:p="http://schemas.microsoft.com/office/2006/metadata/properties" xmlns:ns2="3d64ac5d-35bd-4321-b401-35cb04e42b53" xmlns:ns3="a1977cc4-2cf5-4e15-bce8-deb5e2fb7b39" targetNamespace="http://schemas.microsoft.com/office/2006/metadata/properties" ma:root="true" ma:fieldsID="4d369a0ca1b46ebb3b2f18c435b75121" ns2:_="" ns3:_="">
    <xsd:import namespace="3d64ac5d-35bd-4321-b401-35cb04e42b53"/>
    <xsd:import namespace="a1977cc4-2cf5-4e15-bce8-deb5e2fb7b39"/>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LengthInSeconds"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64ac5d-35bd-4321-b401-35cb04e42b5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647bc5e-e84d-4659-a0e7-9618400ae5b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1977cc4-2cf5-4e15-bce8-deb5e2fb7b39"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719a37cf-3251-4bef-86ac-bb403b803a3d}" ma:internalName="TaxCatchAll" ma:showField="CatchAllData" ma:web="a1977cc4-2cf5-4e15-bce8-deb5e2fb7b3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a1977cc4-2cf5-4e15-bce8-deb5e2fb7b39" xsi:nil="true"/>
    <lcf76f155ced4ddcb4097134ff3c332f xmlns="3d64ac5d-35bd-4321-b401-35cb04e42b53">
      <Terms xmlns="http://schemas.microsoft.com/office/infopath/2007/PartnerControls"/>
    </lcf76f155ced4ddcb4097134ff3c332f>
    <SharedWithUsers xmlns="a1977cc4-2cf5-4e15-bce8-deb5e2fb7b39">
      <UserInfo>
        <DisplayName>Rebecca Weinstein</DisplayName>
        <AccountId>84</AccountId>
        <AccountType/>
      </UserInfo>
    </SharedWithUsers>
  </documentManagement>
</p:properties>
</file>

<file path=customXml/itemProps1.xml><?xml version="1.0" encoding="utf-8"?>
<ds:datastoreItem xmlns:ds="http://schemas.openxmlformats.org/officeDocument/2006/customXml" ds:itemID="{CDAB910D-AA1D-4FB6-905F-09BFE97B7F93}">
  <ds:schemaRefs>
    <ds:schemaRef ds:uri="http://schemas.microsoft.com/sharepoint/v3/contenttype/forms"/>
  </ds:schemaRefs>
</ds:datastoreItem>
</file>

<file path=customXml/itemProps2.xml><?xml version="1.0" encoding="utf-8"?>
<ds:datastoreItem xmlns:ds="http://schemas.openxmlformats.org/officeDocument/2006/customXml" ds:itemID="{256DA734-7D74-423E-9D69-C0515F9909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64ac5d-35bd-4321-b401-35cb04e42b53"/>
    <ds:schemaRef ds:uri="a1977cc4-2cf5-4e15-bce8-deb5e2fb7b3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85CAC43-E84E-4031-9015-DDCCD875C187}">
  <ds:schemaRefs>
    <ds:schemaRef ds:uri="http://schemas.microsoft.com/office/2006/metadata/properties"/>
    <ds:schemaRef ds:uri="http://schemas.microsoft.com/office/infopath/2007/PartnerControls"/>
    <ds:schemaRef ds:uri="a1977cc4-2cf5-4e15-bce8-deb5e2fb7b39"/>
    <ds:schemaRef ds:uri="3d64ac5d-35bd-4321-b401-35cb04e42b53"/>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Paula Markovitz</dc:creator>
  <keywords/>
  <dc:description/>
  <lastModifiedBy>Alissa Poland</lastModifiedBy>
  <revision>50</revision>
  <dcterms:created xsi:type="dcterms:W3CDTF">2023-09-22T18:28:00.0000000Z</dcterms:created>
  <dcterms:modified xsi:type="dcterms:W3CDTF">2025-05-23T17:34:16.1283925Z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0x010100D3EF90227029BF43B64577E61DB01538</vt:lpwstr>
  </property>
  <property fmtid="{D5CDD505-2E9C-101B-9397-08002B2CF9AE}" pid="3" name="MediaServiceImageTags">
    <vt:lpwstr/>
  </property>
</Properties>
</file>